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32" w:rsidRPr="005054CE" w:rsidRDefault="001B0A32" w:rsidP="001B0A32">
      <w:pPr>
        <w:ind w:firstLine="567"/>
        <w:jc w:val="both"/>
        <w:rPr>
          <w:b/>
        </w:rPr>
      </w:pPr>
      <w:r w:rsidRPr="005054CE">
        <w:rPr>
          <w:b/>
        </w:rPr>
        <w:t>Задания на СРС, График их выполнения, Методические указания к ним</w:t>
      </w:r>
    </w:p>
    <w:p w:rsidR="001B0A32" w:rsidRPr="005054CE" w:rsidRDefault="001B0A32" w:rsidP="001B0A32">
      <w:pPr>
        <w:rPr>
          <w:b/>
        </w:rPr>
      </w:pPr>
    </w:p>
    <w:p w:rsidR="001B0A32" w:rsidRPr="005054CE" w:rsidRDefault="001B0A32" w:rsidP="001B0A32">
      <w:pPr>
        <w:rPr>
          <w:b/>
          <w:lang w:val="kk-KZ"/>
        </w:rPr>
      </w:pPr>
    </w:p>
    <w:p w:rsidR="001B0A32" w:rsidRPr="005054CE" w:rsidRDefault="001B0A32" w:rsidP="001B0A32">
      <w:pPr>
        <w:tabs>
          <w:tab w:val="num" w:pos="0"/>
        </w:tabs>
        <w:rPr>
          <w:b/>
          <w:u w:val="single"/>
        </w:rPr>
      </w:pPr>
      <w:r w:rsidRPr="005054CE">
        <w:rPr>
          <w:b/>
          <w:u w:val="single"/>
        </w:rPr>
        <w:t>Самостоятельная работа студента в учебное время:</w:t>
      </w:r>
    </w:p>
    <w:p w:rsidR="001B0A32" w:rsidRPr="005054CE" w:rsidRDefault="001B0A32" w:rsidP="001B0A3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подготовка тематических сообщений для конференций </w:t>
      </w:r>
    </w:p>
    <w:p w:rsidR="001B0A32" w:rsidRPr="005054CE" w:rsidRDefault="001B0A32" w:rsidP="001B0A3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ведение медицинской документации</w:t>
      </w:r>
    </w:p>
    <w:p w:rsidR="001B0A32" w:rsidRPr="005054CE" w:rsidRDefault="001B0A32" w:rsidP="001B0A3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участие в СНО кафедры, выступления на конференциях </w:t>
      </w:r>
    </w:p>
    <w:p w:rsidR="001B0A32" w:rsidRPr="005054CE" w:rsidRDefault="001B0A32" w:rsidP="001B0A3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>участие в работе, научно-практических конференций, симпозиумов и др.</w:t>
      </w:r>
    </w:p>
    <w:p w:rsidR="001B0A32" w:rsidRPr="005054CE" w:rsidRDefault="001B0A32" w:rsidP="001B0A3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</w:pPr>
      <w:r w:rsidRPr="005054CE">
        <w:t xml:space="preserve">отработка практических навыков в Центре практических навыков по </w:t>
      </w:r>
      <w:proofErr w:type="spellStart"/>
      <w:r w:rsidRPr="005054CE">
        <w:t>симуляционным</w:t>
      </w:r>
      <w:proofErr w:type="spellEnd"/>
      <w:r w:rsidRPr="005054CE">
        <w:t xml:space="preserve"> сценариям</w:t>
      </w:r>
    </w:p>
    <w:p w:rsidR="001B0A32" w:rsidRPr="005054CE" w:rsidRDefault="001B0A32" w:rsidP="001B0A32">
      <w:pPr>
        <w:rPr>
          <w:u w:val="single"/>
        </w:rPr>
      </w:pPr>
      <w:r w:rsidRPr="005054CE">
        <w:rPr>
          <w:b/>
          <w:u w:val="single"/>
        </w:rPr>
        <w:t>Внеаудиторная самостоятельная деятельность врача-интерна:</w:t>
      </w:r>
    </w:p>
    <w:p w:rsidR="001B0A32" w:rsidRPr="005054CE" w:rsidRDefault="001B0A32" w:rsidP="001B0A32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изучение специальной медицинской литературы</w:t>
      </w:r>
    </w:p>
    <w:p w:rsidR="001B0A32" w:rsidRPr="005054CE" w:rsidRDefault="001B0A32" w:rsidP="001B0A32">
      <w:pPr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4CE">
        <w:t>работа с электронными информационными ресурсами, в том числе и медицинских порталов сети Интернет</w:t>
      </w:r>
    </w:p>
    <w:p w:rsidR="001B0A32" w:rsidRPr="005054CE" w:rsidRDefault="001B0A32" w:rsidP="001B0A32">
      <w:pPr>
        <w:rPr>
          <w:highlight w:val="yellow"/>
        </w:rPr>
      </w:pPr>
    </w:p>
    <w:p w:rsidR="001B0A32" w:rsidRPr="005054CE" w:rsidRDefault="001B0A32" w:rsidP="001B0A32">
      <w:r w:rsidRPr="005054CE">
        <w:t>Внеаудиторная самостоятельная работа оценивается по результатам:</w:t>
      </w:r>
      <w:r>
        <w:t xml:space="preserve"> </w:t>
      </w:r>
      <w:r w:rsidRPr="005054CE">
        <w:t>Индивидуального задания – создание сценария медицинской симуляции по предложенным темам</w:t>
      </w:r>
    </w:p>
    <w:p w:rsidR="001B0A32" w:rsidRPr="005054CE" w:rsidRDefault="001B0A32" w:rsidP="001B0A32">
      <w:pPr>
        <w:pStyle w:val="a3"/>
        <w:ind w:left="0"/>
      </w:pPr>
    </w:p>
    <w:p w:rsidR="001B0A32" w:rsidRPr="005054CE" w:rsidRDefault="001B0A32" w:rsidP="001B0A32">
      <w:pPr>
        <w:shd w:val="clear" w:color="auto" w:fill="FFFFFF" w:themeFill="background1"/>
        <w:rPr>
          <w:lang w:val="kk-KZ"/>
        </w:rPr>
      </w:pPr>
    </w:p>
    <w:p w:rsidR="001B0A32" w:rsidRPr="000522EC" w:rsidRDefault="001B0A32" w:rsidP="001B0A32">
      <w:pPr>
        <w:shd w:val="clear" w:color="auto" w:fill="FFFFFF" w:themeFill="background1"/>
        <w:ind w:firstLine="567"/>
        <w:jc w:val="both"/>
        <w:rPr>
          <w:bCs/>
          <w:kern w:val="36"/>
          <w:sz w:val="28"/>
          <w:szCs w:val="28"/>
        </w:rPr>
      </w:pPr>
      <w:r w:rsidRPr="000522EC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841"/>
        <w:gridCol w:w="2222"/>
        <w:gridCol w:w="2757"/>
      </w:tblGrid>
      <w:tr w:rsidR="001B0A32" w:rsidRPr="000522EC" w:rsidTr="00B11E71">
        <w:tc>
          <w:tcPr>
            <w:tcW w:w="534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 w:rsidRPr="000522EC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t>Задания на СРС</w:t>
            </w:r>
          </w:p>
        </w:tc>
        <w:tc>
          <w:tcPr>
            <w:tcW w:w="2393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0522EC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3136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Сроки сдачи СРС</w:t>
            </w:r>
            <w:r w:rsidRPr="000522EC">
              <w:rPr>
                <w:bCs/>
                <w:kern w:val="36"/>
              </w:rPr>
              <w:t xml:space="preserve"> (учебная неделя)</w:t>
            </w:r>
          </w:p>
        </w:tc>
      </w:tr>
      <w:tr w:rsidR="001B0A32" w:rsidRPr="000522EC" w:rsidTr="00B11E71">
        <w:tc>
          <w:tcPr>
            <w:tcW w:w="534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1B0A32" w:rsidRDefault="001B0A32" w:rsidP="00B11E71">
            <w:pPr>
              <w:shd w:val="clear" w:color="auto" w:fill="FFFFFF" w:themeFill="background1"/>
              <w:jc w:val="both"/>
            </w:pPr>
            <w:r>
              <w:t xml:space="preserve">Подготовить презентацию с применением активных методов обучения на темы: </w:t>
            </w:r>
          </w:p>
          <w:p w:rsidR="001B0A32" w:rsidRDefault="001B0A32" w:rsidP="00B11E71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>
              <w:t>Холедохолитиаз</w:t>
            </w:r>
            <w:proofErr w:type="spellEnd"/>
            <w:r>
              <w:t xml:space="preserve"> </w:t>
            </w:r>
          </w:p>
          <w:p w:rsidR="001B0A32" w:rsidRDefault="001B0A32" w:rsidP="00B11E71">
            <w:pPr>
              <w:shd w:val="clear" w:color="auto" w:fill="FFFFFF" w:themeFill="background1"/>
              <w:jc w:val="both"/>
            </w:pPr>
            <w:r>
              <w:t>-Эндоскопическое удаление полипов желудка</w:t>
            </w:r>
          </w:p>
          <w:p w:rsidR="001B0A32" w:rsidRDefault="001B0A32" w:rsidP="00B11E71">
            <w:pPr>
              <w:shd w:val="clear" w:color="auto" w:fill="FFFFFF" w:themeFill="background1"/>
              <w:jc w:val="both"/>
            </w:pPr>
            <w:r>
              <w:t xml:space="preserve"> -</w:t>
            </w:r>
            <w:proofErr w:type="spellStart"/>
            <w:r>
              <w:t>Билиарная</w:t>
            </w:r>
            <w:proofErr w:type="spellEnd"/>
            <w:r>
              <w:t xml:space="preserve"> декомпрессия при механической желтухе </w:t>
            </w:r>
          </w:p>
          <w:p w:rsidR="001B0A32" w:rsidRDefault="001B0A32" w:rsidP="00B11E71">
            <w:pPr>
              <w:shd w:val="clear" w:color="auto" w:fill="FFFFFF" w:themeFill="background1"/>
              <w:jc w:val="both"/>
            </w:pPr>
            <w:r>
              <w:t xml:space="preserve">-Эндоскопическая хирургия современное состояние и перспективы развития </w:t>
            </w:r>
          </w:p>
          <w:p w:rsidR="001B0A32" w:rsidRPr="002B1A8F" w:rsidRDefault="001B0A32" w:rsidP="00B11E71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>
              <w:t>Эндоваскулярные</w:t>
            </w:r>
            <w:proofErr w:type="spellEnd"/>
            <w:r>
              <w:t xml:space="preserve"> вмешательства в ургентной хирургии </w:t>
            </w:r>
          </w:p>
        </w:tc>
        <w:tc>
          <w:tcPr>
            <w:tcW w:w="2393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3136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1,3,5</w:t>
            </w:r>
          </w:p>
        </w:tc>
      </w:tr>
      <w:tr w:rsidR="001B0A32" w:rsidRPr="00F04960" w:rsidTr="00B11E71">
        <w:tc>
          <w:tcPr>
            <w:tcW w:w="534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  <w:r w:rsidRPr="000522EC">
              <w:rPr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1B0A32" w:rsidRDefault="001B0A32" w:rsidP="00B11E71">
            <w:pPr>
              <w:shd w:val="clear" w:color="auto" w:fill="FFFFFF" w:themeFill="background1"/>
            </w:pPr>
            <w:r w:rsidRPr="000522EC">
              <w:t>Создание сценария медицинской симуляции по предложенным темам</w:t>
            </w:r>
            <w:r>
              <w:t>:</w:t>
            </w:r>
          </w:p>
          <w:p w:rsidR="001B0A32" w:rsidRDefault="001B0A32" w:rsidP="00B11E71">
            <w:pPr>
              <w:shd w:val="clear" w:color="auto" w:fill="FFFFFF" w:themeFill="background1"/>
            </w:pPr>
            <w:r>
              <w:t>-</w:t>
            </w:r>
            <w:proofErr w:type="spellStart"/>
            <w:r>
              <w:t>Желчекаменная</w:t>
            </w:r>
            <w:proofErr w:type="spellEnd"/>
            <w:r>
              <w:t xml:space="preserve"> болезнь </w:t>
            </w:r>
          </w:p>
          <w:p w:rsidR="001B0A32" w:rsidRDefault="001B0A32" w:rsidP="00B11E71">
            <w:pPr>
              <w:shd w:val="clear" w:color="auto" w:fill="FFFFFF" w:themeFill="background1"/>
            </w:pPr>
            <w:r>
              <w:t>-</w:t>
            </w:r>
            <w:proofErr w:type="spellStart"/>
            <w:r>
              <w:t>Перфоративная</w:t>
            </w:r>
            <w:proofErr w:type="spellEnd"/>
            <w:r>
              <w:t xml:space="preserve"> язва ДПК</w:t>
            </w:r>
          </w:p>
          <w:p w:rsidR="001B0A32" w:rsidRDefault="001B0A32" w:rsidP="00B11E71">
            <w:pPr>
              <w:shd w:val="clear" w:color="auto" w:fill="FFFFFF" w:themeFill="background1"/>
            </w:pPr>
            <w:r>
              <w:t>- Механическая желтуха</w:t>
            </w:r>
          </w:p>
          <w:p w:rsidR="001B0A32" w:rsidRPr="000522EC" w:rsidRDefault="001B0A32" w:rsidP="00B11E71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t>-Острый живот</w:t>
            </w:r>
          </w:p>
        </w:tc>
        <w:tc>
          <w:tcPr>
            <w:tcW w:w="2393" w:type="dxa"/>
          </w:tcPr>
          <w:p w:rsidR="001B0A32" w:rsidRPr="000522EC" w:rsidRDefault="001B0A32" w:rsidP="00B11E71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0522EC">
              <w:rPr>
                <w:bCs/>
                <w:kern w:val="36"/>
              </w:rPr>
              <w:t xml:space="preserve">Сценарий </w:t>
            </w:r>
          </w:p>
        </w:tc>
        <w:tc>
          <w:tcPr>
            <w:tcW w:w="3136" w:type="dxa"/>
          </w:tcPr>
          <w:p w:rsidR="001B0A32" w:rsidRPr="000522EC" w:rsidRDefault="001B0A32" w:rsidP="00B11E71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rPr>
                <w:bCs/>
                <w:kern w:val="36"/>
              </w:rPr>
              <w:t>2,4,6</w:t>
            </w:r>
          </w:p>
          <w:p w:rsidR="001B0A32" w:rsidRPr="000522EC" w:rsidRDefault="001B0A32" w:rsidP="00B11E71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  <w:p w:rsidR="001B0A32" w:rsidRPr="000522EC" w:rsidRDefault="001B0A32" w:rsidP="00B11E71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</w:tc>
      </w:tr>
    </w:tbl>
    <w:p w:rsidR="00581C34" w:rsidRDefault="001B0A32">
      <w:r w:rsidRPr="00AE47D3">
        <w:rPr>
          <w:lang w:val="kk-KZ"/>
        </w:rPr>
        <w:br w:type="page"/>
      </w:r>
      <w:bookmarkStart w:id="0" w:name="_GoBack"/>
      <w:bookmarkEnd w:id="0"/>
    </w:p>
    <w:sectPr w:rsidR="0058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32"/>
    <w:rsid w:val="001B0A32"/>
    <w:rsid w:val="00492D47"/>
    <w:rsid w:val="008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9A518-9EF5-40CA-AF3B-C24C9EA3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1B0A32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1B0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2021-02-26T06:04:00Z</dcterms:created>
  <dcterms:modified xsi:type="dcterms:W3CDTF">2021-02-26T06:05:00Z</dcterms:modified>
</cp:coreProperties>
</file>